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B0" w:rsidRDefault="000D0AB0" w:rsidP="000D0AB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D0AB0" w:rsidRDefault="000D0AB0" w:rsidP="000D0AB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D0AB0" w:rsidRDefault="000D0AB0" w:rsidP="000D0AB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D0AB0" w:rsidRDefault="000D0AB0" w:rsidP="000D0AB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D0AB0" w:rsidRDefault="000D0AB0" w:rsidP="000D0AB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литературному чтению, 4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0D0AB0" w:rsidRDefault="000D0AB0" w:rsidP="000D0AB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13.04. по 30.04.2020 г. </w:t>
      </w:r>
    </w:p>
    <w:p w:rsidR="000D0AB0" w:rsidRDefault="000D0AB0" w:rsidP="000D0AB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«</w:t>
      </w:r>
      <w:proofErr w:type="gramEnd"/>
      <w:r>
        <w:rPr>
          <w:rFonts w:ascii="Times New Roman" w:hAnsi="Times New Roman" w:cs="Times New Roman"/>
        </w:rPr>
        <w:t xml:space="preserve"> Гармония» автор учебника: О.В. </w:t>
      </w:r>
      <w:proofErr w:type="spellStart"/>
      <w:r>
        <w:rPr>
          <w:rFonts w:ascii="Times New Roman" w:hAnsi="Times New Roman" w:cs="Times New Roman"/>
        </w:rPr>
        <w:t>Кубасова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0D0AB0" w:rsidRDefault="000D0AB0" w:rsidP="000D0AB0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51"/>
        <w:gridCol w:w="1206"/>
        <w:gridCol w:w="3240"/>
      </w:tblGrid>
      <w:tr w:rsidR="000D0AB0" w:rsidTr="000D0AB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« Чтоб летали мы все и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росли!»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. Высоцкий « Песня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Керрола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>», обобщение.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с.76-77 читать</w:t>
            </w:r>
          </w:p>
        </w:tc>
      </w:tr>
      <w:tr w:rsidR="000D0AB0" w:rsidTr="000D0AB0">
        <w:trPr>
          <w:trHeight w:hRule="exact" w:val="56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111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« Чтоб летали мы все и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росли!»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. Высоцкий « Песня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Керрола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>», обобщение.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с.78-81 вопросы</w:t>
            </w:r>
          </w:p>
        </w:tc>
      </w:tr>
      <w:tr w:rsidR="000D0AB0" w:rsidTr="000D0AB0">
        <w:trPr>
          <w:trHeight w:hRule="exact" w:val="85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112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 « Книги и журналы со стихами современных детских поэтов».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Найти дома или взять в библиотеки книги современных поэтов, 2-3 стихотворения.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113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Ю. Яковлев « О нашей Родине», И. Соколо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Микитов « Русский лес».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83-87 вопросы 2,3,4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Ю. Яковлев « О нашей Родине», И. Соколо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Микитов « Русский лес».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с.88-93 вопросы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Ю. Дмитриев « 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Зеленое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и желтое».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94-98 вопросы, пересказ.  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«Крещение Руси» (из книги « Крещение Руси»)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98-101 вопросы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Н. Соловьёв « Сергей Радонежский»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с.102-108 читать, пересказ.  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Н. Соловьёв « Сергей Радонежский»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с.109-114 читать, пересказ.  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Н. Соловьёв « Сергей Радонежский»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с.115-123 вопросы, пересказ.  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В. Губарев « В открытом космосе»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с.124-130 вопросы, пересказ.  </w:t>
            </w:r>
          </w:p>
        </w:tc>
      </w:tr>
      <w:tr w:rsidR="000D0AB0" w:rsidTr="000D0AB0">
        <w:trPr>
          <w:trHeight w:hRule="exact"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121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Л.Яхнин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« Метро»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B0" w:rsidRDefault="000D0AB0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с.131-135 вопросы, пересказ.  </w:t>
            </w:r>
          </w:p>
        </w:tc>
      </w:tr>
    </w:tbl>
    <w:p w:rsidR="000D0AB0" w:rsidRDefault="000D0AB0" w:rsidP="000D0AB0">
      <w:pPr>
        <w:rPr>
          <w:rFonts w:ascii="Times New Roman" w:hAnsi="Times New Roman" w:cs="Times New Roman"/>
        </w:rPr>
      </w:pPr>
    </w:p>
    <w:p w:rsidR="000D0AB0" w:rsidRDefault="000D0AB0" w:rsidP="000D0A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0D0AB0" w:rsidRDefault="000D0AB0" w:rsidP="000D0AB0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0D0AB0" w:rsidRDefault="000D0AB0" w:rsidP="000D0AB0">
      <w:pPr>
        <w:tabs>
          <w:tab w:val="left" w:pos="5400"/>
        </w:tabs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F6355D" w:rsidRDefault="00F6355D">
      <w:bookmarkStart w:id="0" w:name="_GoBack"/>
      <w:bookmarkEnd w:id="0"/>
    </w:p>
    <w:sectPr w:rsidR="00F6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73"/>
    <w:rsid w:val="000D0AB0"/>
    <w:rsid w:val="000F6F73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Krokoz™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2020-04-09T11:47:00Z</dcterms:created>
  <dcterms:modified xsi:type="dcterms:W3CDTF">2020-04-09T11:47:00Z</dcterms:modified>
</cp:coreProperties>
</file>